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2C" w:rsidRDefault="00A0439D" w:rsidP="004C182C">
      <w:pPr>
        <w:ind w:left="10632"/>
      </w:pPr>
      <w:r>
        <w:t>Приложение 2  к пункту № 2</w:t>
      </w:r>
      <w:r w:rsidR="004C182C">
        <w:t xml:space="preserve"> </w:t>
      </w:r>
    </w:p>
    <w:p w:rsidR="00FD0823" w:rsidRDefault="004C182C" w:rsidP="004C182C">
      <w:pPr>
        <w:ind w:left="10632"/>
      </w:pPr>
      <w:r>
        <w:t xml:space="preserve">приложения к постановлению </w:t>
      </w:r>
    </w:p>
    <w:p w:rsidR="004E2FAC" w:rsidRDefault="004E2FAC" w:rsidP="004E2FAC">
      <w:pPr>
        <w:jc w:val="center"/>
      </w:pPr>
    </w:p>
    <w:p w:rsidR="004E2FAC" w:rsidRDefault="004E2FAC" w:rsidP="004E2FAC">
      <w:pPr>
        <w:jc w:val="center"/>
      </w:pPr>
    </w:p>
    <w:p w:rsidR="00A0439D" w:rsidRDefault="00A0439D" w:rsidP="004E2FAC">
      <w:pPr>
        <w:jc w:val="center"/>
      </w:pPr>
      <w:r>
        <w:t xml:space="preserve">РАСЧЕТ ЗАТРАТ </w:t>
      </w:r>
    </w:p>
    <w:p w:rsidR="004C182C" w:rsidRDefault="00A0439D" w:rsidP="004E2FAC">
      <w:pPr>
        <w:jc w:val="center"/>
      </w:pPr>
      <w:r>
        <w:t>на облачение тела</w:t>
      </w:r>
    </w:p>
    <w:p w:rsidR="004C182C" w:rsidRDefault="004C182C"/>
    <w:tbl>
      <w:tblPr>
        <w:tblW w:w="14175" w:type="dxa"/>
        <w:tblInd w:w="675" w:type="dxa"/>
        <w:tblLook w:val="04A0" w:firstRow="1" w:lastRow="0" w:firstColumn="1" w:lastColumn="0" w:noHBand="0" w:noVBand="1"/>
      </w:tblPr>
      <w:tblGrid>
        <w:gridCol w:w="1546"/>
        <w:gridCol w:w="3699"/>
        <w:gridCol w:w="5954"/>
        <w:gridCol w:w="1701"/>
        <w:gridCol w:w="1275"/>
      </w:tblGrid>
      <w:tr w:rsidR="00A0439D" w:rsidRPr="00A0439D" w:rsidTr="00A0439D">
        <w:trPr>
          <w:trHeight w:val="300"/>
        </w:trPr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gramStart"/>
            <w:r w:rsidRPr="00A0439D">
              <w:rPr>
                <w:rFonts w:eastAsia="Times New Roman" w:cs="Times New Roman"/>
                <w:color w:val="000000"/>
              </w:rPr>
              <w:t>п</w:t>
            </w:r>
            <w:proofErr w:type="gramEnd"/>
            <w:r w:rsidRPr="00A0439D">
              <w:rPr>
                <w:rFonts w:eastAsia="Times New Roman" w:cs="Times New Roman"/>
                <w:color w:val="000000"/>
              </w:rPr>
              <w:t>/п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Наименование затрат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Обоснование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Расчет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Руб.</w:t>
            </w:r>
          </w:p>
        </w:tc>
      </w:tr>
      <w:tr w:rsidR="00A0439D" w:rsidRPr="00A0439D" w:rsidTr="00A0439D">
        <w:trPr>
          <w:trHeight w:val="375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439D" w:rsidRPr="00A0439D" w:rsidTr="00A0439D">
        <w:trPr>
          <w:trHeight w:val="276"/>
        </w:trPr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439D" w:rsidRPr="00A0439D" w:rsidTr="00A0439D">
        <w:trPr>
          <w:trHeight w:val="900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Заработная плата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 xml:space="preserve">18183,69 руб.- тарифная ставка рабочего первого разряда (Отраслевое тарифное соглашение в ЖКХ, ТЭК и сфере обслуживания Краснодарского края на 2023 - 2025 </w:t>
            </w:r>
            <w:proofErr w:type="spellStart"/>
            <w:r w:rsidRPr="00A0439D">
              <w:rPr>
                <w:rFonts w:eastAsia="Times New Roman" w:cs="Times New Roman"/>
                <w:color w:val="000000"/>
              </w:rPr>
              <w:t>г.</w:t>
            </w:r>
            <w:proofErr w:type="gramStart"/>
            <w:r w:rsidRPr="00A0439D">
              <w:rPr>
                <w:rFonts w:eastAsia="Times New Roman" w:cs="Times New Roman"/>
                <w:color w:val="000000"/>
              </w:rPr>
              <w:t>г</w:t>
            </w:r>
            <w:proofErr w:type="spellEnd"/>
            <w:proofErr w:type="gramEnd"/>
            <w:r w:rsidRPr="00A0439D">
              <w:rPr>
                <w:rFonts w:eastAsia="Times New Roman" w:cs="Times New Roman"/>
                <w:color w:val="000000"/>
              </w:rPr>
              <w:t xml:space="preserve">.)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18183,69</w:t>
            </w:r>
            <w:r w:rsidRPr="00A0439D">
              <w:rPr>
                <w:rFonts w:eastAsia="Times New Roman" w:cs="Times New Roman"/>
                <w:color w:val="000000"/>
              </w:rPr>
              <w:br/>
              <w:t xml:space="preserve"> / 164,9 *1,119* (1,0</w:t>
            </w:r>
            <w:proofErr w:type="gramStart"/>
            <w:r w:rsidRPr="00A0439D">
              <w:rPr>
                <w:rFonts w:eastAsia="Times New Roman" w:cs="Times New Roman"/>
                <w:color w:val="000000"/>
              </w:rPr>
              <w:t xml:space="preserve"> )</w:t>
            </w:r>
            <w:proofErr w:type="gramEnd"/>
            <w:r w:rsidRPr="00A0439D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123,39</w:t>
            </w:r>
          </w:p>
        </w:tc>
      </w:tr>
      <w:tr w:rsidR="00A0439D" w:rsidRPr="00A0439D" w:rsidTr="00A0439D">
        <w:trPr>
          <w:trHeight w:val="375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1,119-тарифный коэффициент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439D" w:rsidRPr="00A0439D" w:rsidTr="00A0439D">
        <w:trPr>
          <w:trHeight w:val="257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164,9 - рабочих часов в месяц;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439D" w:rsidRPr="00A0439D" w:rsidTr="00A0439D">
        <w:trPr>
          <w:trHeight w:val="686"/>
        </w:trPr>
        <w:tc>
          <w:tcPr>
            <w:tcW w:w="154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6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1,0 чел./час - норма времени на облачение тела (останков) умершего;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0439D" w:rsidRPr="00A0439D" w:rsidTr="00A0439D">
        <w:trPr>
          <w:trHeight w:val="54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Начисление на заработную плату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30,20%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37,26</w:t>
            </w:r>
          </w:p>
        </w:tc>
      </w:tr>
      <w:tr w:rsidR="00A0439D" w:rsidRPr="00A0439D" w:rsidTr="00A0439D">
        <w:trPr>
          <w:trHeight w:val="1993"/>
        </w:trPr>
        <w:tc>
          <w:tcPr>
            <w:tcW w:w="1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 xml:space="preserve">Материальные затраты, в </w:t>
            </w:r>
            <w:proofErr w:type="spellStart"/>
            <w:r w:rsidRPr="00A0439D">
              <w:rPr>
                <w:rFonts w:eastAsia="Times New Roman" w:cs="Times New Roman"/>
                <w:color w:val="000000"/>
              </w:rPr>
              <w:t>т.ч</w:t>
            </w:r>
            <w:proofErr w:type="spellEnd"/>
            <w:r w:rsidRPr="00A0439D">
              <w:rPr>
                <w:rFonts w:eastAsia="Times New Roman" w:cs="Times New Roman"/>
                <w:color w:val="000000"/>
              </w:rPr>
              <w:t>.: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(Х/Б ткань  190 руб./м). Длина савана определяется по следующей схеме: длина савана = длина тела умершего + 1/4 длины его тела (эта добавка к длине тела умершего нужна для того, чтобы была возможность связать саван над головой и под ногами умершего). Например, если длина умершего 180 см, то длина ткани для савана будет: 180 + (180:4) = 225 см.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2,25  м *190 руб./м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427,5</w:t>
            </w:r>
          </w:p>
        </w:tc>
      </w:tr>
      <w:tr w:rsidR="00A0439D" w:rsidRPr="00A0439D" w:rsidTr="00A0439D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Косвенные расходы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37,02</w:t>
            </w:r>
          </w:p>
        </w:tc>
      </w:tr>
      <w:tr w:rsidR="00A0439D" w:rsidRPr="00A0439D" w:rsidTr="00A0439D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B806D7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Себестоимость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625,18</w:t>
            </w:r>
          </w:p>
        </w:tc>
      </w:tr>
      <w:tr w:rsidR="00A0439D" w:rsidRPr="00A0439D" w:rsidTr="00A0439D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Рентабельность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93,78</w:t>
            </w:r>
          </w:p>
        </w:tc>
      </w:tr>
      <w:tr w:rsidR="00A0439D" w:rsidRPr="00A0439D" w:rsidTr="00A0439D">
        <w:trPr>
          <w:trHeight w:val="375"/>
        </w:trPr>
        <w:tc>
          <w:tcPr>
            <w:tcW w:w="1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Итого: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39D" w:rsidRPr="00A0439D" w:rsidRDefault="00A0439D" w:rsidP="00A0439D">
            <w:pPr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39D" w:rsidRPr="00A0439D" w:rsidRDefault="00A0439D" w:rsidP="00A0439D">
            <w:pPr>
              <w:jc w:val="center"/>
              <w:rPr>
                <w:rFonts w:eastAsia="Times New Roman" w:cs="Times New Roman"/>
                <w:color w:val="000000"/>
              </w:rPr>
            </w:pPr>
            <w:r w:rsidRPr="00A0439D">
              <w:rPr>
                <w:rFonts w:eastAsia="Times New Roman" w:cs="Times New Roman"/>
                <w:color w:val="000000"/>
              </w:rPr>
              <w:t>718,95</w:t>
            </w:r>
          </w:p>
        </w:tc>
      </w:tr>
    </w:tbl>
    <w:p w:rsidR="004C182C" w:rsidRPr="004C182C" w:rsidRDefault="004C182C"/>
    <w:sectPr w:rsidR="004C182C" w:rsidRPr="004C182C" w:rsidSect="00A0439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4F"/>
    <w:rsid w:val="0000605E"/>
    <w:rsid w:val="000E1317"/>
    <w:rsid w:val="00115509"/>
    <w:rsid w:val="00125667"/>
    <w:rsid w:val="001359AB"/>
    <w:rsid w:val="00176CF4"/>
    <w:rsid w:val="001D2542"/>
    <w:rsid w:val="00293DAE"/>
    <w:rsid w:val="003104CA"/>
    <w:rsid w:val="003279F7"/>
    <w:rsid w:val="003B3E03"/>
    <w:rsid w:val="003F014F"/>
    <w:rsid w:val="00420983"/>
    <w:rsid w:val="004247CD"/>
    <w:rsid w:val="004C182C"/>
    <w:rsid w:val="004E2FAC"/>
    <w:rsid w:val="00570430"/>
    <w:rsid w:val="00577689"/>
    <w:rsid w:val="005925CE"/>
    <w:rsid w:val="005B3F87"/>
    <w:rsid w:val="00737207"/>
    <w:rsid w:val="007A7C90"/>
    <w:rsid w:val="008217AE"/>
    <w:rsid w:val="009066D6"/>
    <w:rsid w:val="009168E9"/>
    <w:rsid w:val="0091764C"/>
    <w:rsid w:val="00A0439D"/>
    <w:rsid w:val="00A65FF2"/>
    <w:rsid w:val="00AC6A90"/>
    <w:rsid w:val="00AF4114"/>
    <w:rsid w:val="00B40EB6"/>
    <w:rsid w:val="00B50376"/>
    <w:rsid w:val="00B7395B"/>
    <w:rsid w:val="00B806D7"/>
    <w:rsid w:val="00B97868"/>
    <w:rsid w:val="00C1274B"/>
    <w:rsid w:val="00C131EF"/>
    <w:rsid w:val="00C85762"/>
    <w:rsid w:val="00C9323A"/>
    <w:rsid w:val="00CB7C19"/>
    <w:rsid w:val="00D51AA6"/>
    <w:rsid w:val="00D66B5D"/>
    <w:rsid w:val="00DE519C"/>
    <w:rsid w:val="00E42495"/>
    <w:rsid w:val="00EA302A"/>
    <w:rsid w:val="00F43AB5"/>
    <w:rsid w:val="00F81EC2"/>
    <w:rsid w:val="00F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CF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4</cp:revision>
  <cp:lastPrinted>2024-04-02T12:40:00Z</cp:lastPrinted>
  <dcterms:created xsi:type="dcterms:W3CDTF">2024-04-02T07:36:00Z</dcterms:created>
  <dcterms:modified xsi:type="dcterms:W3CDTF">2024-04-02T12:41:00Z</dcterms:modified>
</cp:coreProperties>
</file>